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673FFD" w:rsidRPr="007C6EC8" w:rsidTr="00843E0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73FFD" w:rsidRPr="007C6EC8" w:rsidRDefault="00673FFD" w:rsidP="00843E05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</w:pPr>
            <w:r w:rsidRPr="007C6EC8">
              <w:rPr>
                <w:rFonts w:ascii="Arial" w:eastAsia="Times New Roman" w:hAnsi="Arial" w:cs="Arial"/>
                <w:b/>
                <w:bCs/>
                <w:color w:val="FFE8BF"/>
                <w:sz w:val="42"/>
                <w:szCs w:val="42"/>
                <w:lang w:eastAsia="sr-Latn-RS"/>
              </w:rPr>
              <w:t xml:space="preserve">PRAVILNIK </w:t>
            </w:r>
          </w:p>
          <w:p w:rsidR="00673FFD" w:rsidRPr="007C6EC8" w:rsidRDefault="00673FFD" w:rsidP="00843E0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</w:pPr>
            <w:r w:rsidRPr="007C6EC8">
              <w:rPr>
                <w:rFonts w:ascii="Arial" w:eastAsia="Times New Roman" w:hAnsi="Arial" w:cs="Arial"/>
                <w:b/>
                <w:bCs/>
                <w:color w:val="FFFFFF"/>
                <w:sz w:val="39"/>
                <w:szCs w:val="39"/>
                <w:lang w:eastAsia="sr-Latn-RS"/>
              </w:rPr>
              <w:t>O KALENDARU OBRAZOVNO-VASPITNOG RADA SREDNJIH ŠKOLA ZA ŠKOLSKU 2017/2018. GODINU</w:t>
            </w:r>
          </w:p>
          <w:p w:rsidR="00673FFD" w:rsidRPr="007C6EC8" w:rsidRDefault="00673FFD" w:rsidP="00843E0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</w:pPr>
            <w:r w:rsidRPr="007C6EC8">
              <w:rPr>
                <w:rFonts w:ascii="Arial" w:eastAsia="Times New Roman" w:hAnsi="Arial" w:cs="Arial"/>
                <w:i/>
                <w:iCs/>
                <w:color w:val="FFE8BF"/>
                <w:sz w:val="31"/>
                <w:szCs w:val="31"/>
                <w:lang w:eastAsia="sr-Latn-RS"/>
              </w:rPr>
              <w:t>("Sl. glasnik RS - Prosvetni glasnik", br. 6/2017)</w:t>
            </w:r>
          </w:p>
        </w:tc>
      </w:tr>
    </w:tbl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Ovim pravilnikom utvrđuje se kalendar za ostvarivanje obaveznih oblika obrazovno-vaspitnog rada (teorijska nastava, praktična nastava i vežbe) u gimnaziji, umetničkoj i stručnoj školi, za školsku 2017/2018. godinu.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2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Ostali obavezni i fakultativni oblici obrazovno-vaspitnog rada, utvrđeni nastavnim planom i programom za gimnazije, umetničke i stručne škole, planiraju se godišnjim planom rada.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3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Obavezne oblike obrazovno-vaspitnog rada iz člana 1. ovog pravilnika srednje škole ostvaruju na godišnjem nivou: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gimnaziji: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1) u I, II i III razredu u 37 petodnevnih nastavnih sedmica, odnosno 185 nastavnih dana;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2) u IV razredu u 33 petodnevne nastavne sedmice, odnosno 165 nastavnih dana.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okviru 37 odnosno 33 petodnevne nastavne sedmice, gimnazija je u obavezi da godišnjim planom rada ravnomerno rasporedi dane u sedmici.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Svaki dan u sedmici, neophodno je da bude zastupljen 37 puta, odnosno 33 puta.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stručnoj školi: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1) u I i II razredu trogodišnjeg i I, II i III razredu četvorogodišnjeg obrazovanja u 37 petodnevnih nastavnih sedmica, odnosno 185 nastavnih dana;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2) u III razredu trogodišnjeg i IV razredu četvorogodišnjeg obrazovanja u 34 petodnevne nastavne sedmice, odnosno 170 nastavnih dana.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U okviru 37, odnosno 34 petodnevne nastavne sedmice, stručna škola je u obavezi da godišnjim planom rada ravnomerno rasporedi dane u sedmici.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Svaki dan u sedmici neophodno je da bude zastupljen 37 puta, odnosno 34 puta.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4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Nastavni plan i program za umetničke škole u I, II, III i IV razredu ostvaruje se prema godišnjem planu rada škole u petodnevnim ili šestodnevnim nastavnim sedmicama, u skladu sa zakonom.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5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Nastava i drugi oblici obrazovno-vaspitnog rada ostvaruju se u dva polugodišta.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Prvo polugodište počinje u petak, 1. septembra 2017. godine, a završava se u sredu, 31. januara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Drugo polugodište počinje u ponedeljak, 12. februara 2018. godine, a završava se u četvrtak, 21. juna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Drugo polugodište za učenike IV razreda gimnazije završava se u četvrtak, 24. maja 2018. godine, a za učenike III razreda trogodišnjeg i IV razreda četvorogodišnjeg obrazovanja stručnih škola u četvrtak, 31. maja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Drugo polugodište za učenike I i II razreda, odnosno I, II i III razreda četvorogodišnjeg obrazovanja stručnih škola, za koje je nastavnim planom i programom propisana realizacija profesionalne prakse prema individualnom planu realizacije ove prakse za svakog učenika, završava se najkasnije u petak, 10. avgusta 2018. godine.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6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toku školske godine učenici imaju jesenji, zimski, prolećni i letnji raspust.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Jesenji raspust počinje u četvrtak, 9. novembra 2017. godine, a završava se u petak, 10. novembra 2017.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Zimski raspust ima dva dela - prvi deo počinje u sredu, 3. januara 2018. godine, a završava se u ponedeljak, 8. januara 2018. godine, a drugi deo počinje u četvrtak, 1. februara 2018. godine, a završava se u petak, 9. februara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Prolećni raspust počinje u ponedeljak, 2. aprila 2018. godine, a završava se u ponedeljak, 9. aprila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Za učenike prvog, drugog i trećeg razreda gimnazije i četvorogodišnjih srednjih stručnih škola i učenike prvog i drugog razreda srednjih trogodišnjih srednjih </w:t>
      </w: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stručnih škola, letnji raspust počinje u petak, 22. juna 2018. godine, a završava se u petak, 31. avgusta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Za učenike četvrtog razreda gimnazije, četvrtog razreda četvorogodišnjih i trećeg razreda trogodišnjih srednjih stručnih škola, letnji raspust počinje po završetku maturskog/završnog ispita, a završava se u petak, 31. avgusta 2018. godine.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7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 školi se praznuju državni i verski praznici, u skladu sa Zakonom o državnim i drugim praznicima u Republici Srbiji ("Službeni glasnik RS", br. 43/01, 101/07 i 92/11). U školi se praznuje radno Dan sećanja na srpske žrtve u Drugom svetskom ratu, Sveti Sava - Dan duhovnosti, Dan sećanja na žrtve holokausta, genocida i drugih žrtava fašizma u Drugom svetskom ratu, Dan pobede i Vidovdan - spomen na Kosovsku bitku.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Dan sećanja na srpske žrtve u Drugom svetskom ratu praznuje se 21. oktobra 2017. godine, Sveti Sava 27. januara 2018. godine, Dan sećanja na žrtve holokausta, genocida i drugih žrtava fašizma u Drugom svetskom ratu 22. aprila 2018. godine, Dan pobede 9. maja 2018. godine, Vidovdan 28. juna 2018. godine.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Sveti Sava i Vidovdan se praznuju radno, bez održavanja nastave, a Dan sećanja na srpske žrtve u Drugom svetskom ratu, Dan sećanja na žrtve holokausta, genocida i drugih žrtava fašizma u Drugom svetskom ratu i Dan pobede su nastavni dani, izuzev kad padaju u nedelju.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Sreda, 8. novembar 2017. godine obeležava se kao Dan prosvetnih radnika.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8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Učenici i zaposleni u školi imaju pravo da ne pohađaju nastavu, odnosno da ne rade u dane sledećih verskih praznika, i to: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1) pravoslavci - na prvi dan krsne slave;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2) pripadnici Islamske zajednice - 1. septembra 2017. godine, na prvi dan Kurban Bajrama i 14. juna 2018. godine, na prvi dan Ramazanskog Bajrama;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3) pripadnici Jevrejske zajednice - 30. septembra 2017. godine, na prvi dan Jom Kipura;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4) pripadnici verskih zajednica koje obeležavaju verske praznike po Gregorijanskom kalendaru - 25. decembra 2017. godine, na prvi dan Božića;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5) pripadnici verskih zajednica koje obeležavaju verske praznike po Julijanskom kalendaru - 7. januara 2018. godine, na prvi dan Božića;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6) pripadnici verskih zajednica koje obeležavaju dane vaskršnjih praznika po Gregorijanskom i Julijanskom kalendaru - počev od Velikog petka, zaključno sa drugim danom Vaskrsa (katolici - od 30. marta do 2. aprila 2018. godine; pravoslavni od 6. aprila do 9. aprila 2018. godine).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9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Godišnjim planom rada škola će utvrditi ekskurzije i vreme kada će nadoknaditi nastavne dane u kojima su se ostvarivale ekskurzije.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Ako je dan škole nastavni dan prema kalendaru, škola će taj dan nadoknaditi na način koji utvrdi godišnjim planom rada.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10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Vreme saopštavanja uspeha učenika i podela đačkih knjižica na kraju prvog polugodišta, škola utvrđuje godišnjim planom rada, u skladu sa ovim pravilnikom.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Vreme podele svedočanstava, polaganje završnog ispita na kraju trogodišnjeg obrazovanja i maturskog ispita na kraju četvorogodišnjeg obrazovanja, kao i vreme podele diploma, škola utvrđuje godišnjim planom rada, u skladu sa ovim pravilnikom.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11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Prijemni ispiti za upis učenika u srednje škole, za školsku 2018/2019. godinu, biće organizovani prema sledećem kalendaru: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srednje škole u kojima se deo nastave odvija na stranom jeziku: subota, 26. maj 2018. godine;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srednje muzičke škole: petak, 1. jun 2018. godine, subota, 2. jun 2018. godine i nedelja, 3. jun 2018. godine;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srednje baletske škole: nedelja, 3. jun 2018. godine, ponedeljak, 4. jun 2018. godine i utorak, 5. jun 2018. godine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srednje umetničke škole likovne oblasti: petak, 1. jun 2018. godine, subota, 2. jun 2018. godine i nedelja, 3. jun 2018. godine;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Matematičku gimnaziju i odeljenja matematičke gimnazije: subota, 2. jun 2018. godine;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filološke gimnazije i odeljenja filološke gimnazije: subota, 2. jun 2018. godine i nedelja, 3. jun 2018. godine;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- prijemni ispit za upis u odeljenja obdarenih za fiziku i računarstvo i informatiku: nedelja, 3. jun 2018. godine;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lastRenderedPageBreak/>
        <w:t xml:space="preserve">- predaja dokumenata za upis u Sportsku gimnaziju: subota, 2. jun 2018. godine i nedelja, 3. jun 2018. godine.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12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Tabelarni pregled kalendara obrazovno-vaspitnog rada srednjih škola za školsku 2017/2018. godinu odštampan je uz ovaj pravilnik i čini njegov sastavni deo. </w:t>
      </w:r>
    </w:p>
    <w:p w:rsidR="00673FFD" w:rsidRPr="007C6EC8" w:rsidRDefault="00673FFD" w:rsidP="00673FF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RS"/>
        </w:rPr>
      </w:pPr>
      <w:r w:rsidRPr="007C6EC8">
        <w:rPr>
          <w:rFonts w:ascii="Arial" w:eastAsia="Times New Roman" w:hAnsi="Arial" w:cs="Arial"/>
          <w:b/>
          <w:bCs/>
          <w:sz w:val="28"/>
          <w:szCs w:val="28"/>
          <w:lang w:eastAsia="sr-Latn-RS"/>
        </w:rPr>
        <w:t xml:space="preserve">Član 13 </w:t>
      </w:r>
    </w:p>
    <w:p w:rsidR="00673FFD" w:rsidRPr="007C6EC8" w:rsidRDefault="00673FFD" w:rsidP="00673FF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sz w:val="25"/>
          <w:szCs w:val="25"/>
          <w:lang w:eastAsia="sr-Latn-RS"/>
        </w:rPr>
        <w:t xml:space="preserve">Ovaj pravilnik stupa na snagu osmog dana od dana objavljivanja u "Službenom glasniku RS - Prosvetnom glasniku". </w:t>
      </w:r>
    </w:p>
    <w:p w:rsidR="00673FFD" w:rsidRPr="007C6EC8" w:rsidRDefault="00673FFD" w:rsidP="00673FFD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sr-Latn-RS"/>
        </w:rPr>
      </w:pPr>
      <w:r w:rsidRPr="007C6EC8">
        <w:rPr>
          <w:rFonts w:ascii="Arial" w:eastAsia="Times New Roman" w:hAnsi="Arial" w:cs="Arial"/>
          <w:sz w:val="31"/>
          <w:szCs w:val="31"/>
          <w:lang w:eastAsia="sr-Latn-RS"/>
        </w:rPr>
        <w:t xml:space="preserve">  </w:t>
      </w: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D5558" w:rsidRDefault="006D5558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</w:p>
    <w:p w:rsidR="00673FFD" w:rsidRPr="007C6EC8" w:rsidRDefault="00673FFD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sr-Latn-RS"/>
        </w:rPr>
      </w:pPr>
      <w:bookmarkStart w:id="0" w:name="_GoBack"/>
      <w:bookmarkEnd w:id="0"/>
      <w:r w:rsidRPr="007C6EC8">
        <w:rPr>
          <w:rFonts w:ascii="Arial" w:eastAsia="Times New Roman" w:hAnsi="Arial" w:cs="Arial"/>
          <w:b/>
          <w:bCs/>
          <w:sz w:val="34"/>
          <w:szCs w:val="34"/>
          <w:lang w:eastAsia="sr-Latn-RS"/>
        </w:rPr>
        <w:lastRenderedPageBreak/>
        <w:t>TABELARNI PREGLED KALENDARA OBRAZOVNO-VASPITNOG RADA</w:t>
      </w:r>
      <w:r w:rsidRPr="007C6EC8">
        <w:rPr>
          <w:rFonts w:ascii="Arial" w:eastAsia="Times New Roman" w:hAnsi="Arial" w:cs="Arial"/>
          <w:b/>
          <w:bCs/>
          <w:sz w:val="34"/>
          <w:szCs w:val="34"/>
          <w:lang w:eastAsia="sr-Latn-RS"/>
        </w:rPr>
        <w:br/>
        <w:t>SREDNJIH ŠKOLA ZA ŠKOLSKU 2017/2018. GODINU</w:t>
      </w:r>
    </w:p>
    <w:p w:rsidR="00673FFD" w:rsidRPr="007C6EC8" w:rsidRDefault="00673FFD" w:rsidP="00673F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5"/>
          <w:szCs w:val="25"/>
          <w:lang w:eastAsia="sr-Latn-RS"/>
        </w:rPr>
      </w:pPr>
      <w:r w:rsidRPr="007C6EC8">
        <w:rPr>
          <w:rFonts w:ascii="Arial" w:eastAsia="Times New Roman" w:hAnsi="Arial" w:cs="Arial"/>
          <w:noProof/>
          <w:sz w:val="25"/>
          <w:szCs w:val="25"/>
          <w:lang w:eastAsia="sr-Latn-RS"/>
        </w:rPr>
        <w:drawing>
          <wp:inline distT="0" distB="0" distL="0" distR="0" wp14:anchorId="30F90346" wp14:editId="5BFF5CBC">
            <wp:extent cx="5133975" cy="6276975"/>
            <wp:effectExtent l="0" t="0" r="9525" b="9525"/>
            <wp:docPr id="2" name="Picture 2" descr="C:\Program Files (x86)\ParagrafLex\browser\Files\Old\t\t2017_07\t07_0066_s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17_07\t07_0066_s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FD" w:rsidRDefault="00673FFD" w:rsidP="00673FFD"/>
    <w:p w:rsidR="001A1F16" w:rsidRDefault="006D5558"/>
    <w:sectPr w:rsidR="001A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FD"/>
    <w:rsid w:val="002732A0"/>
    <w:rsid w:val="00572AC8"/>
    <w:rsid w:val="00673FFD"/>
    <w:rsid w:val="006D5558"/>
    <w:rsid w:val="00F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2017-07-10T11:28:00Z</dcterms:created>
  <dcterms:modified xsi:type="dcterms:W3CDTF">2017-07-10T11:29:00Z</dcterms:modified>
</cp:coreProperties>
</file>